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5D5C97" w:rsidRDefault="00F65AB0" w:rsidP="0076791D">
      <w:pPr>
        <w:spacing w:line="360" w:lineRule="auto"/>
        <w:jc w:val="both"/>
        <w:rPr>
          <w:rFonts w:ascii="Times New Roman" w:hAnsi="Times New Roman" w:cs="Times New Roman"/>
          <w:b/>
        </w:rPr>
      </w:pPr>
      <w:r w:rsidRPr="005D5C97">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5D5C97" w:rsidRPr="005D5C97" w14:paraId="51335FA7" w14:textId="77777777" w:rsidTr="00CC04DB">
        <w:trPr>
          <w:trHeight w:val="977"/>
        </w:trPr>
        <w:tc>
          <w:tcPr>
            <w:tcW w:w="3062" w:type="dxa"/>
          </w:tcPr>
          <w:p w14:paraId="386D6331" w14:textId="632208D9" w:rsidR="008B4488" w:rsidRPr="005D5C97" w:rsidRDefault="00F65AB0" w:rsidP="0076791D">
            <w:pPr>
              <w:spacing w:line="360" w:lineRule="auto"/>
              <w:jc w:val="both"/>
              <w:rPr>
                <w:rFonts w:ascii="Times New Roman" w:hAnsi="Times New Roman" w:cs="Times New Roman"/>
                <w:b/>
                <w:bCs/>
              </w:rPr>
            </w:pPr>
            <w:r w:rsidRPr="005D5C97">
              <w:rPr>
                <w:rFonts w:ascii="Times New Roman" w:hAnsi="Times New Roman" w:cs="Times New Roman"/>
                <w:b/>
                <w:bCs/>
              </w:rPr>
              <w:t>Article Nu</w:t>
            </w:r>
            <w:r w:rsidR="00AF6633" w:rsidRPr="005D5C97">
              <w:rPr>
                <w:rFonts w:ascii="Times New Roman" w:hAnsi="Times New Roman" w:cs="Times New Roman"/>
                <w:b/>
                <w:bCs/>
              </w:rPr>
              <w:t>mber:</w:t>
            </w:r>
            <w:r w:rsidR="00592E03" w:rsidRPr="005D5C97">
              <w:rPr>
                <w:rFonts w:ascii="Times New Roman" w:hAnsi="Times New Roman" w:cs="Times New Roman"/>
                <w:b/>
                <w:bCs/>
              </w:rPr>
              <w:t xml:space="preserve"> </w:t>
            </w:r>
          </w:p>
          <w:p w14:paraId="3DEDC094" w14:textId="4D4068F1" w:rsidR="001A53D6" w:rsidRPr="005D5C97" w:rsidRDefault="004D7F04" w:rsidP="001A1FEA">
            <w:pPr>
              <w:spacing w:line="360" w:lineRule="auto"/>
              <w:jc w:val="both"/>
              <w:rPr>
                <w:rFonts w:ascii="Times New Roman" w:hAnsi="Times New Roman" w:cs="Times New Roman"/>
                <w:b/>
              </w:rPr>
            </w:pPr>
            <w:r w:rsidRPr="004D7F04">
              <w:rPr>
                <w:rFonts w:ascii="Times New Roman" w:hAnsi="Times New Roman" w:cs="Times New Roman"/>
                <w:b/>
              </w:rPr>
              <w:t>JBB-2928</w:t>
            </w:r>
          </w:p>
        </w:tc>
        <w:tc>
          <w:tcPr>
            <w:tcW w:w="3600" w:type="dxa"/>
          </w:tcPr>
          <w:p w14:paraId="00189E9A" w14:textId="4B892B8C" w:rsidR="009E6A0F" w:rsidRPr="005D5C97" w:rsidRDefault="003069E0" w:rsidP="0076791D">
            <w:pPr>
              <w:autoSpaceDE w:val="0"/>
              <w:autoSpaceDN w:val="0"/>
              <w:adjustRightInd w:val="0"/>
              <w:spacing w:after="0" w:line="360" w:lineRule="auto"/>
              <w:jc w:val="both"/>
              <w:rPr>
                <w:rFonts w:ascii="Times New Roman" w:hAnsi="Times New Roman" w:cs="Times New Roman"/>
                <w:b/>
                <w:bCs/>
                <w:lang w:val="en-GB"/>
              </w:rPr>
            </w:pPr>
            <w:r w:rsidRPr="005D5C97">
              <w:rPr>
                <w:rFonts w:ascii="Times New Roman" w:hAnsi="Times New Roman" w:cs="Times New Roman"/>
                <w:b/>
                <w:bCs/>
                <w:lang w:val="en-GB"/>
              </w:rPr>
              <w:t>Author Name</w:t>
            </w:r>
          </w:p>
          <w:p w14:paraId="1028EB02" w14:textId="77777777" w:rsidR="00443A69" w:rsidRPr="005D5C97" w:rsidRDefault="00443A69" w:rsidP="0076791D">
            <w:pPr>
              <w:autoSpaceDE w:val="0"/>
              <w:autoSpaceDN w:val="0"/>
              <w:adjustRightInd w:val="0"/>
              <w:spacing w:after="0" w:line="360" w:lineRule="auto"/>
              <w:jc w:val="both"/>
              <w:rPr>
                <w:rFonts w:ascii="Times New Roman" w:hAnsi="Times New Roman" w:cs="Times New Roman"/>
                <w:b/>
              </w:rPr>
            </w:pPr>
          </w:p>
          <w:p w14:paraId="0E0051C1" w14:textId="2E2077C8" w:rsidR="003069E0" w:rsidRPr="005D5C97" w:rsidRDefault="004D7F04" w:rsidP="0076791D">
            <w:pPr>
              <w:autoSpaceDE w:val="0"/>
              <w:autoSpaceDN w:val="0"/>
              <w:adjustRightInd w:val="0"/>
              <w:spacing w:after="0" w:line="360" w:lineRule="auto"/>
              <w:jc w:val="both"/>
              <w:rPr>
                <w:rFonts w:ascii="Times New Roman" w:hAnsi="Times New Roman" w:cs="Times New Roman"/>
                <w:b/>
                <w:bCs/>
                <w:lang w:val="en-GB"/>
              </w:rPr>
            </w:pPr>
            <w:proofErr w:type="spellStart"/>
            <w:r w:rsidRPr="004D7F04">
              <w:rPr>
                <w:rFonts w:ascii="Times New Roman" w:hAnsi="Times New Roman" w:cs="Times New Roman"/>
                <w:b/>
                <w:szCs w:val="20"/>
                <w:shd w:val="clear" w:color="auto" w:fill="FFFFFF"/>
              </w:rPr>
              <w:t>Sanwal</w:t>
            </w:r>
            <w:proofErr w:type="spellEnd"/>
            <w:r w:rsidRPr="004D7F04">
              <w:rPr>
                <w:rFonts w:ascii="Times New Roman" w:hAnsi="Times New Roman" w:cs="Times New Roman"/>
                <w:b/>
                <w:szCs w:val="20"/>
                <w:shd w:val="clear" w:color="auto" w:fill="FFFFFF"/>
              </w:rPr>
              <w:t xml:space="preserve"> </w:t>
            </w:r>
            <w:proofErr w:type="spellStart"/>
            <w:r w:rsidRPr="004D7F04">
              <w:rPr>
                <w:rFonts w:ascii="Times New Roman" w:hAnsi="Times New Roman" w:cs="Times New Roman"/>
                <w:b/>
                <w:szCs w:val="20"/>
                <w:shd w:val="clear" w:color="auto" w:fill="FFFFFF"/>
              </w:rPr>
              <w:t>Aayushi</w:t>
            </w:r>
            <w:proofErr w:type="spellEnd"/>
          </w:p>
        </w:tc>
        <w:tc>
          <w:tcPr>
            <w:tcW w:w="3443" w:type="dxa"/>
          </w:tcPr>
          <w:p w14:paraId="3D4D1535" w14:textId="581F9B78" w:rsidR="008B4488" w:rsidRPr="005D5C97" w:rsidRDefault="00240F9C" w:rsidP="0076791D">
            <w:pPr>
              <w:spacing w:line="360" w:lineRule="auto"/>
              <w:jc w:val="both"/>
              <w:rPr>
                <w:rFonts w:ascii="Times New Roman" w:hAnsi="Times New Roman" w:cs="Times New Roman"/>
              </w:rPr>
            </w:pPr>
            <w:r w:rsidRPr="005D5C97">
              <w:rPr>
                <w:rFonts w:ascii="Times New Roman" w:hAnsi="Times New Roman" w:cs="Times New Roman"/>
              </w:rPr>
              <w:t xml:space="preserve"> </w:t>
            </w:r>
          </w:p>
        </w:tc>
      </w:tr>
      <w:tr w:rsidR="005D5C97" w:rsidRPr="005D5C97" w14:paraId="1E818F0A" w14:textId="77777777" w:rsidTr="00BA7F5E">
        <w:trPr>
          <w:trHeight w:val="413"/>
        </w:trPr>
        <w:tc>
          <w:tcPr>
            <w:tcW w:w="3062" w:type="dxa"/>
            <w:vAlign w:val="center"/>
          </w:tcPr>
          <w:p w14:paraId="3AE97BDC" w14:textId="28408024" w:rsidR="008B4488" w:rsidRPr="005D5C97" w:rsidRDefault="00011004" w:rsidP="0076791D">
            <w:pPr>
              <w:spacing w:line="360" w:lineRule="auto"/>
              <w:jc w:val="center"/>
              <w:rPr>
                <w:rFonts w:ascii="Times New Roman" w:hAnsi="Times New Roman" w:cs="Times New Roman"/>
              </w:rPr>
            </w:pPr>
            <w:r w:rsidRPr="005D5C97">
              <w:rPr>
                <w:rFonts w:ascii="Times New Roman" w:hAnsi="Times New Roman" w:cs="Times New Roman"/>
              </w:rPr>
              <w:t>Accept</w:t>
            </w:r>
          </w:p>
        </w:tc>
        <w:tc>
          <w:tcPr>
            <w:tcW w:w="3600" w:type="dxa"/>
            <w:vAlign w:val="center"/>
          </w:tcPr>
          <w:p w14:paraId="2A4179DF" w14:textId="0F5D3D8A" w:rsidR="008B4488" w:rsidRPr="005D5C97" w:rsidRDefault="00011004" w:rsidP="0076791D">
            <w:pPr>
              <w:pStyle w:val="ListParagraph"/>
              <w:numPr>
                <w:ilvl w:val="0"/>
                <w:numId w:val="1"/>
              </w:numPr>
              <w:spacing w:line="360" w:lineRule="auto"/>
              <w:jc w:val="both"/>
              <w:rPr>
                <w:rFonts w:ascii="Times New Roman" w:hAnsi="Times New Roman" w:cs="Times New Roman"/>
                <w:b/>
              </w:rPr>
            </w:pPr>
            <w:r w:rsidRPr="005D5C97">
              <w:rPr>
                <w:rFonts w:ascii="Times New Roman" w:hAnsi="Times New Roman" w:cs="Times New Roman"/>
                <w:b/>
              </w:rPr>
              <w:t>Minor Revision</w:t>
            </w:r>
          </w:p>
        </w:tc>
        <w:tc>
          <w:tcPr>
            <w:tcW w:w="3443" w:type="dxa"/>
            <w:vAlign w:val="center"/>
          </w:tcPr>
          <w:p w14:paraId="2CED1669" w14:textId="73FCF3F0" w:rsidR="008B4488" w:rsidRPr="005D5C97" w:rsidRDefault="00011004" w:rsidP="0076791D">
            <w:pPr>
              <w:pStyle w:val="ListParagraph"/>
              <w:spacing w:line="360" w:lineRule="auto"/>
              <w:jc w:val="both"/>
              <w:rPr>
                <w:rFonts w:ascii="Times New Roman" w:hAnsi="Times New Roman" w:cs="Times New Roman"/>
              </w:rPr>
            </w:pPr>
            <w:r w:rsidRPr="005D5C97">
              <w:rPr>
                <w:rFonts w:ascii="Times New Roman" w:hAnsi="Times New Roman" w:cs="Times New Roman"/>
              </w:rPr>
              <w:t>Major Revision</w:t>
            </w:r>
          </w:p>
        </w:tc>
      </w:tr>
      <w:tr w:rsidR="005D5C97" w:rsidRPr="005D5C97" w14:paraId="12B3DCF4" w14:textId="77777777" w:rsidTr="00BA7F5E">
        <w:trPr>
          <w:trHeight w:val="440"/>
        </w:trPr>
        <w:tc>
          <w:tcPr>
            <w:tcW w:w="3062" w:type="dxa"/>
            <w:vAlign w:val="center"/>
          </w:tcPr>
          <w:p w14:paraId="6B5944C0" w14:textId="4D809D46" w:rsidR="00AF6633" w:rsidRPr="005D5C97" w:rsidRDefault="00011004" w:rsidP="0076791D">
            <w:pPr>
              <w:spacing w:line="360" w:lineRule="auto"/>
              <w:jc w:val="center"/>
              <w:rPr>
                <w:rFonts w:ascii="Times New Roman" w:hAnsi="Times New Roman" w:cs="Times New Roman"/>
              </w:rPr>
            </w:pPr>
            <w:r w:rsidRPr="005D5C97">
              <w:rPr>
                <w:rFonts w:ascii="Times New Roman" w:hAnsi="Times New Roman" w:cs="Times New Roman"/>
              </w:rPr>
              <w:t>Reject</w:t>
            </w:r>
          </w:p>
        </w:tc>
        <w:tc>
          <w:tcPr>
            <w:tcW w:w="3600" w:type="dxa"/>
            <w:vAlign w:val="center"/>
          </w:tcPr>
          <w:p w14:paraId="5AAF7CF3" w14:textId="3615E7B7" w:rsidR="00AF6633" w:rsidRPr="005D5C97" w:rsidRDefault="00011004" w:rsidP="0076791D">
            <w:pPr>
              <w:spacing w:line="360" w:lineRule="auto"/>
              <w:jc w:val="center"/>
              <w:rPr>
                <w:rFonts w:ascii="Times New Roman" w:hAnsi="Times New Roman" w:cs="Times New Roman"/>
              </w:rPr>
            </w:pPr>
            <w:r w:rsidRPr="005D5C97">
              <w:rPr>
                <w:rFonts w:ascii="Times New Roman" w:hAnsi="Times New Roman" w:cs="Times New Roman"/>
              </w:rPr>
              <w:t>Re-revision</w:t>
            </w:r>
          </w:p>
        </w:tc>
        <w:tc>
          <w:tcPr>
            <w:tcW w:w="3443" w:type="dxa"/>
            <w:vAlign w:val="center"/>
          </w:tcPr>
          <w:p w14:paraId="19595238" w14:textId="5BB3397A" w:rsidR="00AF6633" w:rsidRPr="005D5C97" w:rsidRDefault="00011004" w:rsidP="0076791D">
            <w:pPr>
              <w:spacing w:line="360" w:lineRule="auto"/>
              <w:jc w:val="center"/>
              <w:rPr>
                <w:rFonts w:ascii="Times New Roman" w:hAnsi="Times New Roman" w:cs="Times New Roman"/>
              </w:rPr>
            </w:pPr>
            <w:r w:rsidRPr="005D5C97">
              <w:rPr>
                <w:rFonts w:ascii="Times New Roman" w:hAnsi="Times New Roman" w:cs="Times New Roman"/>
              </w:rPr>
              <w:t>Poor Quality</w:t>
            </w:r>
          </w:p>
        </w:tc>
      </w:tr>
      <w:tr w:rsidR="005D5C97" w:rsidRPr="005D5C97" w14:paraId="1EE1E661" w14:textId="77777777" w:rsidTr="00BA7F5E">
        <w:trPr>
          <w:trHeight w:val="2240"/>
        </w:trPr>
        <w:tc>
          <w:tcPr>
            <w:tcW w:w="10105" w:type="dxa"/>
            <w:gridSpan w:val="3"/>
          </w:tcPr>
          <w:p w14:paraId="5F569F95" w14:textId="6BA63702" w:rsidR="00E85D9A" w:rsidRPr="005D5C97" w:rsidRDefault="00E9204E" w:rsidP="00DE676C">
            <w:pPr>
              <w:spacing w:line="360" w:lineRule="auto"/>
              <w:jc w:val="both"/>
              <w:rPr>
                <w:rFonts w:ascii="Times New Roman" w:eastAsia="Times New Roman" w:hAnsi="Times New Roman" w:cs="Times New Roman"/>
                <w:b/>
                <w:bCs/>
                <w:shd w:val="clear" w:color="auto" w:fill="FFFFFF"/>
                <w:lang w:val="en-IN" w:eastAsia="en-IN"/>
              </w:rPr>
            </w:pPr>
            <w:r w:rsidRPr="005D5C97">
              <w:rPr>
                <w:rFonts w:ascii="Times New Roman" w:eastAsia="Times New Roman" w:hAnsi="Times New Roman" w:cs="Times New Roman"/>
                <w:b/>
                <w:bCs/>
                <w:shd w:val="clear" w:color="auto" w:fill="FFFFFF"/>
                <w:lang w:val="en-IN" w:eastAsia="en-IN"/>
              </w:rPr>
              <w:t>Title</w:t>
            </w:r>
            <w:r w:rsidR="002F71A1" w:rsidRPr="005D5C97">
              <w:rPr>
                <w:rFonts w:ascii="Times New Roman" w:eastAsia="Times New Roman" w:hAnsi="Times New Roman" w:cs="Times New Roman"/>
                <w:b/>
                <w:bCs/>
                <w:shd w:val="clear" w:color="auto" w:fill="FFFFFF"/>
                <w:lang w:val="en-IN" w:eastAsia="en-IN"/>
              </w:rPr>
              <w:t xml:space="preserve">: </w:t>
            </w:r>
            <w:r w:rsidR="004D7F04" w:rsidRPr="004D7F04">
              <w:rPr>
                <w:rFonts w:ascii="Times New Roman" w:eastAsia="Times New Roman" w:hAnsi="Times New Roman" w:cs="Times New Roman"/>
                <w:b/>
                <w:bCs/>
                <w:shd w:val="clear" w:color="auto" w:fill="FFFFFF"/>
                <w:lang w:val="en-IN" w:eastAsia="en-IN"/>
              </w:rPr>
              <w:t>Microbe Mysteries and DNA Dazzles: Navigating Diagnoses and Crime Scenes with Next-</w:t>
            </w:r>
            <w:proofErr w:type="spellStart"/>
            <w:r w:rsidR="004D7F04" w:rsidRPr="004D7F04">
              <w:rPr>
                <w:rFonts w:ascii="Times New Roman" w:eastAsia="Times New Roman" w:hAnsi="Times New Roman" w:cs="Times New Roman"/>
                <w:b/>
                <w:bCs/>
                <w:shd w:val="clear" w:color="auto" w:fill="FFFFFF"/>
                <w:lang w:val="en-IN" w:eastAsia="en-IN"/>
              </w:rPr>
              <w:t>Gen</w:t>
            </w:r>
            <w:proofErr w:type="spellEnd"/>
            <w:r w:rsidR="004D7F04" w:rsidRPr="004D7F04">
              <w:rPr>
                <w:rFonts w:ascii="Times New Roman" w:eastAsia="Times New Roman" w:hAnsi="Times New Roman" w:cs="Times New Roman"/>
                <w:b/>
                <w:bCs/>
                <w:shd w:val="clear" w:color="auto" w:fill="FFFFFF"/>
                <w:lang w:val="en-IN" w:eastAsia="en-IN"/>
              </w:rPr>
              <w:t xml:space="preserve"> Sequencing</w:t>
            </w:r>
          </w:p>
          <w:p w14:paraId="06C3A576" w14:textId="77777777" w:rsidR="00905B05" w:rsidRPr="00905B05" w:rsidRDefault="00140858" w:rsidP="00905B05">
            <w:pPr>
              <w:spacing w:line="360" w:lineRule="auto"/>
              <w:jc w:val="both"/>
              <w:rPr>
                <w:rFonts w:ascii="Times New Roman" w:hAnsi="Times New Roman" w:cs="Times New Roman"/>
              </w:rPr>
            </w:pPr>
            <w:r w:rsidRPr="00905B05">
              <w:rPr>
                <w:rFonts w:ascii="Times New Roman" w:eastAsia="Times New Roman" w:hAnsi="Times New Roman" w:cs="Times New Roman"/>
                <w:bCs/>
                <w:shd w:val="clear" w:color="auto" w:fill="FFFFFF"/>
                <w:lang w:val="en-IN" w:eastAsia="en-IN"/>
              </w:rPr>
              <w:t xml:space="preserve">General Comments </w:t>
            </w:r>
            <w:r w:rsidR="002E69E4" w:rsidRPr="00905B05">
              <w:rPr>
                <w:rFonts w:ascii="Times New Roman" w:eastAsia="Times New Roman" w:hAnsi="Times New Roman" w:cs="Times New Roman"/>
                <w:bCs/>
                <w:shd w:val="clear" w:color="auto" w:fill="FFFFFF"/>
                <w:lang w:val="en-IN" w:eastAsia="en-IN"/>
              </w:rPr>
              <w:t>from</w:t>
            </w:r>
            <w:r w:rsidRPr="00905B05">
              <w:rPr>
                <w:rFonts w:ascii="Times New Roman" w:eastAsia="Times New Roman" w:hAnsi="Times New Roman" w:cs="Times New Roman"/>
                <w:bCs/>
                <w:shd w:val="clear" w:color="auto" w:fill="FFFFFF"/>
                <w:lang w:val="en-IN" w:eastAsia="en-IN"/>
              </w:rPr>
              <w:t xml:space="preserve"> Reviewer</w:t>
            </w:r>
            <w:r w:rsidR="0063559D" w:rsidRPr="00905B05">
              <w:rPr>
                <w:rFonts w:ascii="Times New Roman" w:hAnsi="Times New Roman" w:cs="Times New Roman"/>
              </w:rPr>
              <w:t>:</w:t>
            </w:r>
            <w:r w:rsidR="00442E86" w:rsidRPr="00905B05">
              <w:rPr>
                <w:rFonts w:ascii="Times New Roman" w:hAnsi="Times New Roman" w:cs="Times New Roman"/>
              </w:rPr>
              <w:t xml:space="preserve"> -</w:t>
            </w:r>
            <w:r w:rsidR="0063559D" w:rsidRPr="00905B05">
              <w:rPr>
                <w:rFonts w:ascii="Times New Roman" w:hAnsi="Times New Roman" w:cs="Times New Roman"/>
              </w:rPr>
              <w:t xml:space="preserve"> </w:t>
            </w:r>
            <w:r w:rsidR="00905B05" w:rsidRPr="00905B05">
              <w:rPr>
                <w:rFonts w:ascii="Times New Roman" w:hAnsi="Times New Roman" w:cs="Times New Roman"/>
              </w:rPr>
              <w:t>This work is a carefully researched and highly valuable manuscript in both microbiology as well as forensic genetics. The following modifications to the suggestions below will increase its effectiveness, usability and relevancy to the given target group.</w:t>
            </w:r>
          </w:p>
          <w:p w14:paraId="1F88EEDF" w14:textId="77777777" w:rsidR="00905B05" w:rsidRDefault="00905B05" w:rsidP="00905B05">
            <w:pPr>
              <w:pStyle w:val="ListParagraph"/>
              <w:numPr>
                <w:ilvl w:val="0"/>
                <w:numId w:val="13"/>
              </w:numPr>
              <w:spacing w:line="360" w:lineRule="auto"/>
              <w:jc w:val="both"/>
              <w:rPr>
                <w:rFonts w:ascii="Times New Roman" w:hAnsi="Times New Roman" w:cs="Times New Roman"/>
              </w:rPr>
            </w:pPr>
            <w:r w:rsidRPr="00905B05">
              <w:rPr>
                <w:rFonts w:ascii="Times New Roman" w:hAnsi="Times New Roman" w:cs="Times New Roman"/>
              </w:rPr>
              <w:t>The manuscript is a comprehensive review on the next-generation sequencing (NGS) technologies, with focus on the clinical microbiology and forensic genetics. They provide historical evolution and recent progress in the protection of refugees in shinning ways.</w:t>
            </w:r>
          </w:p>
          <w:p w14:paraId="166BA876" w14:textId="77777777" w:rsidR="00905B05" w:rsidRDefault="00905B05" w:rsidP="00905B05">
            <w:pPr>
              <w:pStyle w:val="ListParagraph"/>
              <w:numPr>
                <w:ilvl w:val="0"/>
                <w:numId w:val="13"/>
              </w:numPr>
              <w:spacing w:line="360" w:lineRule="auto"/>
              <w:jc w:val="both"/>
              <w:rPr>
                <w:rFonts w:ascii="Times New Roman" w:hAnsi="Times New Roman" w:cs="Times New Roman"/>
              </w:rPr>
            </w:pPr>
            <w:r w:rsidRPr="00905B05">
              <w:rPr>
                <w:rFonts w:ascii="Times New Roman" w:hAnsi="Times New Roman" w:cs="Times New Roman"/>
              </w:rPr>
              <w:t>This document presents</w:t>
            </w:r>
            <w:bookmarkStart w:id="0" w:name="_GoBack"/>
            <w:bookmarkEnd w:id="0"/>
            <w:r w:rsidRPr="00905B05">
              <w:rPr>
                <w:rFonts w:ascii="Times New Roman" w:hAnsi="Times New Roman" w:cs="Times New Roman"/>
              </w:rPr>
              <w:t xml:space="preserve"> material systematically from the historic methods to the development of current NGS platforms and uses. The area of NGS application in forensic genetics and clinical microbiology is </w:t>
            </w:r>
            <w:proofErr w:type="gramStart"/>
            <w:r w:rsidRPr="00905B05">
              <w:rPr>
                <w:rFonts w:ascii="Times New Roman" w:hAnsi="Times New Roman" w:cs="Times New Roman"/>
              </w:rPr>
              <w:t>something which needs to be discussed</w:t>
            </w:r>
            <w:proofErr w:type="gramEnd"/>
            <w:r w:rsidRPr="00905B05">
              <w:rPr>
                <w:rFonts w:ascii="Times New Roman" w:hAnsi="Times New Roman" w:cs="Times New Roman"/>
              </w:rPr>
              <w:t xml:space="preserve"> and it is going to be useful for researchers as well as forensic practitioners.</w:t>
            </w:r>
          </w:p>
          <w:p w14:paraId="153B855A" w14:textId="5BDF5D0F" w:rsidR="00905B05" w:rsidRDefault="00905B05" w:rsidP="00905B05">
            <w:pPr>
              <w:pStyle w:val="ListParagraph"/>
              <w:numPr>
                <w:ilvl w:val="0"/>
                <w:numId w:val="13"/>
              </w:numPr>
              <w:spacing w:line="360" w:lineRule="auto"/>
              <w:jc w:val="both"/>
              <w:rPr>
                <w:rFonts w:ascii="Times New Roman" w:hAnsi="Times New Roman" w:cs="Times New Roman"/>
              </w:rPr>
            </w:pPr>
            <w:r>
              <w:rPr>
                <w:rFonts w:ascii="Times New Roman" w:hAnsi="Times New Roman" w:cs="Times New Roman"/>
              </w:rPr>
              <w:t>T</w:t>
            </w:r>
            <w:r w:rsidRPr="00905B05">
              <w:rPr>
                <w:rFonts w:ascii="Times New Roman" w:hAnsi="Times New Roman" w:cs="Times New Roman"/>
              </w:rPr>
              <w:t xml:space="preserve">he manuscript notes that there is a requirement for improving current software solutions and there is a potential to explore </w:t>
            </w:r>
            <w:proofErr w:type="gramStart"/>
            <w:r w:rsidRPr="00905B05">
              <w:rPr>
                <w:rFonts w:ascii="Times New Roman" w:hAnsi="Times New Roman" w:cs="Times New Roman"/>
              </w:rPr>
              <w:t>more particular deficits</w:t>
            </w:r>
            <w:proofErr w:type="gramEnd"/>
            <w:r w:rsidRPr="00905B05">
              <w:rPr>
                <w:rFonts w:ascii="Times New Roman" w:hAnsi="Times New Roman" w:cs="Times New Roman"/>
              </w:rPr>
              <w:t xml:space="preserve">. Exposing other examples of tools or frameworks that have potentially equal or better </w:t>
            </w:r>
            <w:proofErr w:type="gramStart"/>
            <w:r w:rsidRPr="00905B05">
              <w:rPr>
                <w:rFonts w:ascii="Times New Roman" w:hAnsi="Times New Roman" w:cs="Times New Roman"/>
              </w:rPr>
              <w:t>effectiveness</w:t>
            </w:r>
            <w:proofErr w:type="gramEnd"/>
            <w:r w:rsidRPr="00905B05">
              <w:rPr>
                <w:rFonts w:ascii="Times New Roman" w:hAnsi="Times New Roman" w:cs="Times New Roman"/>
              </w:rPr>
              <w:t xml:space="preserve"> as the ones presented in this section would also help.</w:t>
            </w:r>
          </w:p>
          <w:p w14:paraId="13E8D036" w14:textId="77777777" w:rsidR="00905B05" w:rsidRDefault="00905B05" w:rsidP="00905B05">
            <w:pPr>
              <w:pStyle w:val="ListParagraph"/>
              <w:numPr>
                <w:ilvl w:val="0"/>
                <w:numId w:val="13"/>
              </w:numPr>
              <w:spacing w:line="360" w:lineRule="auto"/>
              <w:jc w:val="both"/>
              <w:rPr>
                <w:rFonts w:ascii="Times New Roman" w:hAnsi="Times New Roman" w:cs="Times New Roman"/>
              </w:rPr>
            </w:pPr>
            <w:r w:rsidRPr="00905B05">
              <w:rPr>
                <w:rFonts w:ascii="Times New Roman" w:hAnsi="Times New Roman" w:cs="Times New Roman"/>
              </w:rPr>
              <w:t xml:space="preserve">While the manuscript contains much technical information, some of the sections could be made less extensive and focused more on the content proper; for example, historical overview of sequencing technologies could be covered in less detail (e.g., describing </w:t>
            </w:r>
            <w:proofErr w:type="spellStart"/>
            <w:r w:rsidRPr="00905B05">
              <w:rPr>
                <w:rFonts w:ascii="Times New Roman" w:hAnsi="Times New Roman" w:cs="Times New Roman"/>
              </w:rPr>
              <w:t>pyrosequencing</w:t>
            </w:r>
            <w:proofErr w:type="spellEnd"/>
            <w:r w:rsidRPr="00905B05">
              <w:rPr>
                <w:rFonts w:ascii="Times New Roman" w:hAnsi="Times New Roman" w:cs="Times New Roman"/>
              </w:rPr>
              <w:t xml:space="preserve"> only briefly). Instead, they should shift their attention to how these methods </w:t>
            </w:r>
            <w:proofErr w:type="gramStart"/>
            <w:r w:rsidRPr="00905B05">
              <w:rPr>
                <w:rFonts w:ascii="Times New Roman" w:hAnsi="Times New Roman" w:cs="Times New Roman"/>
              </w:rPr>
              <w:t>was used</w:t>
            </w:r>
            <w:proofErr w:type="gramEnd"/>
            <w:r w:rsidRPr="00905B05">
              <w:rPr>
                <w:rFonts w:ascii="Times New Roman" w:hAnsi="Times New Roman" w:cs="Times New Roman"/>
              </w:rPr>
              <w:t xml:space="preserve"> to come up with NGS.</w:t>
            </w:r>
          </w:p>
          <w:p w14:paraId="7B0B41B7" w14:textId="18F85E66" w:rsidR="00905B05" w:rsidRDefault="00905B05" w:rsidP="00905B05">
            <w:pPr>
              <w:pStyle w:val="ListParagraph"/>
              <w:numPr>
                <w:ilvl w:val="0"/>
                <w:numId w:val="13"/>
              </w:numPr>
              <w:spacing w:line="360" w:lineRule="auto"/>
              <w:jc w:val="both"/>
              <w:rPr>
                <w:rFonts w:ascii="Times New Roman" w:hAnsi="Times New Roman" w:cs="Times New Roman"/>
              </w:rPr>
            </w:pPr>
            <w:r w:rsidRPr="00905B05">
              <w:rPr>
                <w:rFonts w:ascii="Times New Roman" w:hAnsi="Times New Roman" w:cs="Times New Roman"/>
              </w:rPr>
              <w:t xml:space="preserve">Elaborate the challenges of clinical NGS in different </w:t>
            </w:r>
            <w:proofErr w:type="spellStart"/>
            <w:r w:rsidRPr="00905B05">
              <w:rPr>
                <w:rFonts w:ascii="Times New Roman" w:hAnsi="Times New Roman" w:cs="Times New Roman"/>
              </w:rPr>
              <w:t>the</w:t>
            </w:r>
            <w:r>
              <w:rPr>
                <w:rFonts w:ascii="Times New Roman" w:hAnsi="Times New Roman" w:cs="Times New Roman"/>
              </w:rPr>
              <w:t>rapeutical</w:t>
            </w:r>
            <w:proofErr w:type="spellEnd"/>
            <w:r>
              <w:rPr>
                <w:rFonts w:ascii="Times New Roman" w:hAnsi="Times New Roman" w:cs="Times New Roman"/>
              </w:rPr>
              <w:t xml:space="preserve"> contexts, especially</w:t>
            </w:r>
            <w:r w:rsidRPr="00905B05">
              <w:rPr>
                <w:rFonts w:ascii="Times New Roman" w:hAnsi="Times New Roman" w:cs="Times New Roman"/>
              </w:rPr>
              <w:t>; when encountering mixed infections or rare organisms. Add more relevance to the current situation and highlight recent achievements in th</w:t>
            </w:r>
            <w:r>
              <w:rPr>
                <w:rFonts w:ascii="Times New Roman" w:hAnsi="Times New Roman" w:cs="Times New Roman"/>
              </w:rPr>
              <w:t>e identification of MDOs with t</w:t>
            </w:r>
            <w:r w:rsidRPr="00905B05">
              <w:rPr>
                <w:rFonts w:ascii="Times New Roman" w:hAnsi="Times New Roman" w:cs="Times New Roman"/>
              </w:rPr>
              <w:t>he help of NGS.</w:t>
            </w:r>
          </w:p>
          <w:p w14:paraId="3300A9FF" w14:textId="77777777" w:rsidR="00905B05" w:rsidRDefault="00905B05" w:rsidP="00905B05">
            <w:pPr>
              <w:pStyle w:val="ListParagraph"/>
              <w:numPr>
                <w:ilvl w:val="0"/>
                <w:numId w:val="13"/>
              </w:numPr>
              <w:spacing w:line="360" w:lineRule="auto"/>
              <w:jc w:val="both"/>
              <w:rPr>
                <w:rFonts w:ascii="Times New Roman" w:hAnsi="Times New Roman" w:cs="Times New Roman"/>
              </w:rPr>
            </w:pPr>
            <w:r w:rsidRPr="00905B05">
              <w:rPr>
                <w:rFonts w:ascii="Times New Roman" w:hAnsi="Times New Roman" w:cs="Times New Roman"/>
              </w:rPr>
              <w:t>Elaborate regarding the comparison between NGS and conventional human identification assays like the PCR-CE with strategies of efficacy of cost and time in real life forensic cases.</w:t>
            </w:r>
          </w:p>
          <w:p w14:paraId="387941E6" w14:textId="3B867B9F" w:rsidR="0049531E" w:rsidRPr="00905B05" w:rsidRDefault="00DE24E6" w:rsidP="00905B05">
            <w:pPr>
              <w:spacing w:line="360" w:lineRule="auto"/>
              <w:jc w:val="both"/>
              <w:rPr>
                <w:rFonts w:ascii="Times New Roman" w:hAnsi="Times New Roman" w:cs="Times New Roman"/>
              </w:rPr>
            </w:pPr>
            <w:r w:rsidRPr="00905B05">
              <w:rPr>
                <w:rFonts w:ascii="Times New Roman" w:eastAsia="Times New Roman" w:hAnsi="Times New Roman" w:cs="Times New Roman"/>
                <w:bCs/>
                <w:shd w:val="clear" w:color="auto" w:fill="FFFFFF"/>
                <w:lang w:val="en-IN" w:eastAsia="en-IN"/>
              </w:rPr>
              <w:lastRenderedPageBreak/>
              <w:t xml:space="preserve">The article </w:t>
            </w:r>
            <w:proofErr w:type="gramStart"/>
            <w:r w:rsidRPr="00905B05">
              <w:rPr>
                <w:rFonts w:ascii="Times New Roman" w:eastAsia="Times New Roman" w:hAnsi="Times New Roman" w:cs="Times New Roman"/>
                <w:bCs/>
                <w:shd w:val="clear" w:color="auto" w:fill="FFFFFF"/>
                <w:lang w:val="en-IN" w:eastAsia="en-IN"/>
              </w:rPr>
              <w:t>can be publ</w:t>
            </w:r>
            <w:r w:rsidR="00B77468" w:rsidRPr="00905B05">
              <w:rPr>
                <w:rFonts w:ascii="Times New Roman" w:eastAsia="Times New Roman" w:hAnsi="Times New Roman" w:cs="Times New Roman"/>
                <w:bCs/>
                <w:shd w:val="clear" w:color="auto" w:fill="FFFFFF"/>
                <w:lang w:val="en-IN" w:eastAsia="en-IN"/>
              </w:rPr>
              <w:t>ished</w:t>
            </w:r>
            <w:proofErr w:type="gramEnd"/>
            <w:r w:rsidR="006D078A" w:rsidRPr="00905B05">
              <w:rPr>
                <w:rFonts w:ascii="Times New Roman" w:eastAsia="Times New Roman" w:hAnsi="Times New Roman" w:cs="Times New Roman"/>
                <w:bCs/>
                <w:shd w:val="clear" w:color="auto" w:fill="FFFFFF"/>
                <w:lang w:val="en-IN" w:eastAsia="en-IN"/>
              </w:rPr>
              <w:t xml:space="preserve"> after mino</w:t>
            </w:r>
            <w:r w:rsidR="001C652F" w:rsidRPr="00905B05">
              <w:rPr>
                <w:rFonts w:ascii="Times New Roman" w:eastAsia="Times New Roman" w:hAnsi="Times New Roman" w:cs="Times New Roman"/>
                <w:bCs/>
                <w:shd w:val="clear" w:color="auto" w:fill="FFFFFF"/>
                <w:lang w:val="en-IN" w:eastAsia="en-IN"/>
              </w:rPr>
              <w:t>r</w:t>
            </w:r>
            <w:r w:rsidR="003810EE" w:rsidRPr="00905B05">
              <w:rPr>
                <w:rFonts w:ascii="Times New Roman" w:eastAsia="Times New Roman" w:hAnsi="Times New Roman" w:cs="Times New Roman"/>
                <w:bCs/>
                <w:shd w:val="clear" w:color="auto" w:fill="FFFFFF"/>
                <w:lang w:val="en-IN" w:eastAsia="en-IN"/>
              </w:rPr>
              <w:t xml:space="preserve"> revision.</w:t>
            </w:r>
          </w:p>
        </w:tc>
      </w:tr>
    </w:tbl>
    <w:p w14:paraId="5B4FD833" w14:textId="77777777" w:rsidR="008B4488" w:rsidRPr="005D5C97" w:rsidRDefault="008B4488" w:rsidP="0076791D">
      <w:pPr>
        <w:spacing w:line="360" w:lineRule="auto"/>
        <w:jc w:val="both"/>
        <w:rPr>
          <w:rFonts w:ascii="Times New Roman" w:hAnsi="Times New Roman" w:cs="Times New Roman"/>
        </w:rPr>
      </w:pPr>
    </w:p>
    <w:sectPr w:rsidR="008B4488" w:rsidRPr="005D5C97"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B50DD" w14:textId="77777777" w:rsidR="002D3716" w:rsidRDefault="002D3716" w:rsidP="00F65AB0">
      <w:pPr>
        <w:spacing w:after="0" w:line="240" w:lineRule="auto"/>
      </w:pPr>
      <w:r>
        <w:separator/>
      </w:r>
    </w:p>
  </w:endnote>
  <w:endnote w:type="continuationSeparator" w:id="0">
    <w:p w14:paraId="4F15C89A" w14:textId="77777777" w:rsidR="002D3716" w:rsidRDefault="002D371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37D0C" w14:textId="77777777" w:rsidR="002D3716" w:rsidRDefault="002D3716" w:rsidP="00F65AB0">
      <w:pPr>
        <w:spacing w:after="0" w:line="240" w:lineRule="auto"/>
      </w:pPr>
      <w:r>
        <w:separator/>
      </w:r>
    </w:p>
  </w:footnote>
  <w:footnote w:type="continuationSeparator" w:id="0">
    <w:p w14:paraId="703FC0AE" w14:textId="77777777" w:rsidR="002D3716" w:rsidRDefault="002D371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6D0"/>
    <w:multiLevelType w:val="hybridMultilevel"/>
    <w:tmpl w:val="B040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127E37"/>
    <w:multiLevelType w:val="hybridMultilevel"/>
    <w:tmpl w:val="8D72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634EED"/>
    <w:multiLevelType w:val="hybridMultilevel"/>
    <w:tmpl w:val="579C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C5556"/>
    <w:multiLevelType w:val="hybridMultilevel"/>
    <w:tmpl w:val="31EE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7E3EB1"/>
    <w:multiLevelType w:val="hybridMultilevel"/>
    <w:tmpl w:val="A734F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FE0A90"/>
    <w:multiLevelType w:val="hybridMultilevel"/>
    <w:tmpl w:val="CF4E6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C33FAB"/>
    <w:multiLevelType w:val="hybridMultilevel"/>
    <w:tmpl w:val="8F96F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972A08"/>
    <w:multiLevelType w:val="hybridMultilevel"/>
    <w:tmpl w:val="6E70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471996"/>
    <w:multiLevelType w:val="hybridMultilevel"/>
    <w:tmpl w:val="7B562F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68357C"/>
    <w:multiLevelType w:val="hybridMultilevel"/>
    <w:tmpl w:val="05FE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680981"/>
    <w:multiLevelType w:val="hybridMultilevel"/>
    <w:tmpl w:val="A454A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9544D7"/>
    <w:multiLevelType w:val="hybridMultilevel"/>
    <w:tmpl w:val="7562B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0"/>
  </w:num>
  <w:num w:numId="5">
    <w:abstractNumId w:val="8"/>
  </w:num>
  <w:num w:numId="6">
    <w:abstractNumId w:val="6"/>
  </w:num>
  <w:num w:numId="7">
    <w:abstractNumId w:val="2"/>
  </w:num>
  <w:num w:numId="8">
    <w:abstractNumId w:val="4"/>
  </w:num>
  <w:num w:numId="9">
    <w:abstractNumId w:val="11"/>
  </w:num>
  <w:num w:numId="10">
    <w:abstractNumId w:val="9"/>
  </w:num>
  <w:num w:numId="11">
    <w:abstractNumId w:val="7"/>
  </w:num>
  <w:num w:numId="12">
    <w:abstractNumId w:val="12"/>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716"/>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1E2D"/>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76EC"/>
    <w:rsid w:val="00540124"/>
    <w:rsid w:val="00540B9B"/>
    <w:rsid w:val="00541238"/>
    <w:rsid w:val="00545A53"/>
    <w:rsid w:val="00551962"/>
    <w:rsid w:val="005527AD"/>
    <w:rsid w:val="0055596B"/>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41A"/>
    <w:rsid w:val="00584D8C"/>
    <w:rsid w:val="005851EF"/>
    <w:rsid w:val="005860BA"/>
    <w:rsid w:val="005867A7"/>
    <w:rsid w:val="00587D6D"/>
    <w:rsid w:val="00590182"/>
    <w:rsid w:val="005907FE"/>
    <w:rsid w:val="005921AE"/>
    <w:rsid w:val="0059239C"/>
    <w:rsid w:val="00592E03"/>
    <w:rsid w:val="005939A7"/>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79E5"/>
    <w:rsid w:val="00670559"/>
    <w:rsid w:val="006724B5"/>
    <w:rsid w:val="00673863"/>
    <w:rsid w:val="00673E26"/>
    <w:rsid w:val="006767C4"/>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5B05"/>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3F9"/>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5488"/>
    <w:rsid w:val="00DE6463"/>
    <w:rsid w:val="00DE676C"/>
    <w:rsid w:val="00DF08AC"/>
    <w:rsid w:val="00DF0EBB"/>
    <w:rsid w:val="00DF4FE7"/>
    <w:rsid w:val="00DF5992"/>
    <w:rsid w:val="00DF5E2D"/>
    <w:rsid w:val="00E03262"/>
    <w:rsid w:val="00E067B5"/>
    <w:rsid w:val="00E1003F"/>
    <w:rsid w:val="00E115E3"/>
    <w:rsid w:val="00E119B3"/>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E0976"/>
    <w:rsid w:val="00FE1988"/>
    <w:rsid w:val="00FE3D54"/>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7946872">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364887">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0177651">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4472">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296318">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6099996">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195511844">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3421893">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2833127">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7416460">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570698">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397945341">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2971523">
      <w:bodyDiv w:val="1"/>
      <w:marLeft w:val="0"/>
      <w:marRight w:val="0"/>
      <w:marTop w:val="0"/>
      <w:marBottom w:val="0"/>
      <w:divBdr>
        <w:top w:val="none" w:sz="0" w:space="0" w:color="auto"/>
        <w:left w:val="none" w:sz="0" w:space="0" w:color="auto"/>
        <w:bottom w:val="none" w:sz="0" w:space="0" w:color="auto"/>
        <w:right w:val="none" w:sz="0" w:space="0" w:color="auto"/>
      </w:divBdr>
    </w:div>
    <w:div w:id="415833369">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1706094">
      <w:bodyDiv w:val="1"/>
      <w:marLeft w:val="0"/>
      <w:marRight w:val="0"/>
      <w:marTop w:val="0"/>
      <w:marBottom w:val="0"/>
      <w:divBdr>
        <w:top w:val="none" w:sz="0" w:space="0" w:color="auto"/>
        <w:left w:val="none" w:sz="0" w:space="0" w:color="auto"/>
        <w:bottom w:val="none" w:sz="0" w:space="0" w:color="auto"/>
        <w:right w:val="none" w:sz="0" w:space="0" w:color="auto"/>
      </w:divBdr>
    </w:div>
    <w:div w:id="431970515">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0075569">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59811200">
      <w:bodyDiv w:val="1"/>
      <w:marLeft w:val="0"/>
      <w:marRight w:val="0"/>
      <w:marTop w:val="0"/>
      <w:marBottom w:val="0"/>
      <w:divBdr>
        <w:top w:val="none" w:sz="0" w:space="0" w:color="auto"/>
        <w:left w:val="none" w:sz="0" w:space="0" w:color="auto"/>
        <w:bottom w:val="none" w:sz="0" w:space="0" w:color="auto"/>
        <w:right w:val="none" w:sz="0" w:space="0" w:color="auto"/>
      </w:divBdr>
    </w:div>
    <w:div w:id="462499750">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063288">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328633">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497957">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19412964">
      <w:bodyDiv w:val="1"/>
      <w:marLeft w:val="0"/>
      <w:marRight w:val="0"/>
      <w:marTop w:val="0"/>
      <w:marBottom w:val="0"/>
      <w:divBdr>
        <w:top w:val="none" w:sz="0" w:space="0" w:color="auto"/>
        <w:left w:val="none" w:sz="0" w:space="0" w:color="auto"/>
        <w:bottom w:val="none" w:sz="0" w:space="0" w:color="auto"/>
        <w:right w:val="none" w:sz="0" w:space="0" w:color="auto"/>
      </w:divBdr>
      <w:divsChild>
        <w:div w:id="1593857756">
          <w:marLeft w:val="0"/>
          <w:marRight w:val="0"/>
          <w:marTop w:val="0"/>
          <w:marBottom w:val="0"/>
          <w:divBdr>
            <w:top w:val="none" w:sz="0" w:space="0" w:color="auto"/>
            <w:left w:val="none" w:sz="0" w:space="0" w:color="auto"/>
            <w:bottom w:val="none" w:sz="0" w:space="0" w:color="auto"/>
            <w:right w:val="none" w:sz="0" w:space="0" w:color="auto"/>
          </w:divBdr>
          <w:divsChild>
            <w:div w:id="1964312202">
              <w:marLeft w:val="0"/>
              <w:marRight w:val="0"/>
              <w:marTop w:val="0"/>
              <w:marBottom w:val="0"/>
              <w:divBdr>
                <w:top w:val="none" w:sz="0" w:space="0" w:color="auto"/>
                <w:left w:val="none" w:sz="0" w:space="0" w:color="auto"/>
                <w:bottom w:val="none" w:sz="0" w:space="0" w:color="auto"/>
                <w:right w:val="none" w:sz="0" w:space="0" w:color="auto"/>
              </w:divBdr>
              <w:divsChild>
                <w:div w:id="2063140520">
                  <w:marLeft w:val="0"/>
                  <w:marRight w:val="0"/>
                  <w:marTop w:val="0"/>
                  <w:marBottom w:val="0"/>
                  <w:divBdr>
                    <w:top w:val="none" w:sz="0" w:space="0" w:color="auto"/>
                    <w:left w:val="none" w:sz="0" w:space="0" w:color="auto"/>
                    <w:bottom w:val="none" w:sz="0" w:space="0" w:color="auto"/>
                    <w:right w:val="none" w:sz="0" w:space="0" w:color="auto"/>
                  </w:divBdr>
                  <w:divsChild>
                    <w:div w:id="15074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239849">
          <w:marLeft w:val="0"/>
          <w:marRight w:val="0"/>
          <w:marTop w:val="0"/>
          <w:marBottom w:val="0"/>
          <w:divBdr>
            <w:top w:val="none" w:sz="0" w:space="0" w:color="auto"/>
            <w:left w:val="none" w:sz="0" w:space="0" w:color="auto"/>
            <w:bottom w:val="none" w:sz="0" w:space="0" w:color="auto"/>
            <w:right w:val="none" w:sz="0" w:space="0" w:color="auto"/>
          </w:divBdr>
          <w:divsChild>
            <w:div w:id="1541550741">
              <w:marLeft w:val="0"/>
              <w:marRight w:val="0"/>
              <w:marTop w:val="0"/>
              <w:marBottom w:val="0"/>
              <w:divBdr>
                <w:top w:val="none" w:sz="0" w:space="0" w:color="auto"/>
                <w:left w:val="none" w:sz="0" w:space="0" w:color="auto"/>
                <w:bottom w:val="none" w:sz="0" w:space="0" w:color="auto"/>
                <w:right w:val="none" w:sz="0" w:space="0" w:color="auto"/>
              </w:divBdr>
              <w:divsChild>
                <w:div w:id="614796802">
                  <w:marLeft w:val="0"/>
                  <w:marRight w:val="0"/>
                  <w:marTop w:val="0"/>
                  <w:marBottom w:val="0"/>
                  <w:divBdr>
                    <w:top w:val="none" w:sz="0" w:space="0" w:color="auto"/>
                    <w:left w:val="none" w:sz="0" w:space="0" w:color="auto"/>
                    <w:bottom w:val="none" w:sz="0" w:space="0" w:color="auto"/>
                    <w:right w:val="none" w:sz="0" w:space="0" w:color="auto"/>
                  </w:divBdr>
                  <w:divsChild>
                    <w:div w:id="14833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111316">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285135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89837267">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233933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15218192">
      <w:bodyDiv w:val="1"/>
      <w:marLeft w:val="0"/>
      <w:marRight w:val="0"/>
      <w:marTop w:val="0"/>
      <w:marBottom w:val="0"/>
      <w:divBdr>
        <w:top w:val="none" w:sz="0" w:space="0" w:color="auto"/>
        <w:left w:val="none" w:sz="0" w:space="0" w:color="auto"/>
        <w:bottom w:val="none" w:sz="0" w:space="0" w:color="auto"/>
        <w:right w:val="none" w:sz="0" w:space="0" w:color="auto"/>
      </w:divBdr>
    </w:div>
    <w:div w:id="820267464">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78472602">
      <w:bodyDiv w:val="1"/>
      <w:marLeft w:val="0"/>
      <w:marRight w:val="0"/>
      <w:marTop w:val="0"/>
      <w:marBottom w:val="0"/>
      <w:divBdr>
        <w:top w:val="none" w:sz="0" w:space="0" w:color="auto"/>
        <w:left w:val="none" w:sz="0" w:space="0" w:color="auto"/>
        <w:bottom w:val="none" w:sz="0" w:space="0" w:color="auto"/>
        <w:right w:val="none" w:sz="0" w:space="0" w:color="auto"/>
      </w:divBdr>
    </w:div>
    <w:div w:id="879439637">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2664207">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6599952">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44771803">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5999556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996958074">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58161904">
      <w:bodyDiv w:val="1"/>
      <w:marLeft w:val="0"/>
      <w:marRight w:val="0"/>
      <w:marTop w:val="0"/>
      <w:marBottom w:val="0"/>
      <w:divBdr>
        <w:top w:val="none" w:sz="0" w:space="0" w:color="auto"/>
        <w:left w:val="none" w:sz="0" w:space="0" w:color="auto"/>
        <w:bottom w:val="none" w:sz="0" w:space="0" w:color="auto"/>
        <w:right w:val="none" w:sz="0" w:space="0" w:color="auto"/>
      </w:divBdr>
    </w:div>
    <w:div w:id="1065108762">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373186">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2357682">
      <w:bodyDiv w:val="1"/>
      <w:marLeft w:val="0"/>
      <w:marRight w:val="0"/>
      <w:marTop w:val="0"/>
      <w:marBottom w:val="0"/>
      <w:divBdr>
        <w:top w:val="none" w:sz="0" w:space="0" w:color="auto"/>
        <w:left w:val="none" w:sz="0" w:space="0" w:color="auto"/>
        <w:bottom w:val="none" w:sz="0" w:space="0" w:color="auto"/>
        <w:right w:val="none" w:sz="0" w:space="0" w:color="auto"/>
      </w:divBdr>
    </w:div>
    <w:div w:id="1112478969">
      <w:bodyDiv w:val="1"/>
      <w:marLeft w:val="0"/>
      <w:marRight w:val="0"/>
      <w:marTop w:val="0"/>
      <w:marBottom w:val="0"/>
      <w:divBdr>
        <w:top w:val="none" w:sz="0" w:space="0" w:color="auto"/>
        <w:left w:val="none" w:sz="0" w:space="0" w:color="auto"/>
        <w:bottom w:val="none" w:sz="0" w:space="0" w:color="auto"/>
        <w:right w:val="none" w:sz="0" w:space="0" w:color="auto"/>
      </w:divBdr>
    </w:div>
    <w:div w:id="1113670712">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1875526">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1483377">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2794833">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51457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016894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5293296">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1286675">
      <w:bodyDiv w:val="1"/>
      <w:marLeft w:val="0"/>
      <w:marRight w:val="0"/>
      <w:marTop w:val="0"/>
      <w:marBottom w:val="0"/>
      <w:divBdr>
        <w:top w:val="none" w:sz="0" w:space="0" w:color="auto"/>
        <w:left w:val="none" w:sz="0" w:space="0" w:color="auto"/>
        <w:bottom w:val="none" w:sz="0" w:space="0" w:color="auto"/>
        <w:right w:val="none" w:sz="0" w:space="0" w:color="auto"/>
      </w:divBdr>
    </w:div>
    <w:div w:id="122402287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4967310">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0794477">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298337109">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2105464">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054925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66642236">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0906292">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642374">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0152036">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655122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7163055">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2787664">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599211424">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008653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5647147">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1160375">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88211182">
      <w:bodyDiv w:val="1"/>
      <w:marLeft w:val="0"/>
      <w:marRight w:val="0"/>
      <w:marTop w:val="0"/>
      <w:marBottom w:val="0"/>
      <w:divBdr>
        <w:top w:val="none" w:sz="0" w:space="0" w:color="auto"/>
        <w:left w:val="none" w:sz="0" w:space="0" w:color="auto"/>
        <w:bottom w:val="none" w:sz="0" w:space="0" w:color="auto"/>
        <w:right w:val="none" w:sz="0" w:space="0" w:color="auto"/>
      </w:divBdr>
    </w:div>
    <w:div w:id="1696348237">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19010743">
      <w:bodyDiv w:val="1"/>
      <w:marLeft w:val="0"/>
      <w:marRight w:val="0"/>
      <w:marTop w:val="0"/>
      <w:marBottom w:val="0"/>
      <w:divBdr>
        <w:top w:val="none" w:sz="0" w:space="0" w:color="auto"/>
        <w:left w:val="none" w:sz="0" w:space="0" w:color="auto"/>
        <w:bottom w:val="none" w:sz="0" w:space="0" w:color="auto"/>
        <w:right w:val="none" w:sz="0" w:space="0" w:color="auto"/>
      </w:divBdr>
    </w:div>
    <w:div w:id="1724210695">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6611811">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3813302">
      <w:bodyDiv w:val="1"/>
      <w:marLeft w:val="0"/>
      <w:marRight w:val="0"/>
      <w:marTop w:val="0"/>
      <w:marBottom w:val="0"/>
      <w:divBdr>
        <w:top w:val="none" w:sz="0" w:space="0" w:color="auto"/>
        <w:left w:val="none" w:sz="0" w:space="0" w:color="auto"/>
        <w:bottom w:val="none" w:sz="0" w:space="0" w:color="auto"/>
        <w:right w:val="none" w:sz="0" w:space="0" w:color="auto"/>
      </w:divBdr>
      <w:divsChild>
        <w:div w:id="1515463558">
          <w:marLeft w:val="0"/>
          <w:marRight w:val="0"/>
          <w:marTop w:val="0"/>
          <w:marBottom w:val="0"/>
          <w:divBdr>
            <w:top w:val="none" w:sz="0" w:space="0" w:color="auto"/>
            <w:left w:val="none" w:sz="0" w:space="0" w:color="auto"/>
            <w:bottom w:val="none" w:sz="0" w:space="0" w:color="auto"/>
            <w:right w:val="none" w:sz="0" w:space="0" w:color="auto"/>
          </w:divBdr>
          <w:divsChild>
            <w:div w:id="1143424824">
              <w:marLeft w:val="0"/>
              <w:marRight w:val="0"/>
              <w:marTop w:val="0"/>
              <w:marBottom w:val="0"/>
              <w:divBdr>
                <w:top w:val="none" w:sz="0" w:space="0" w:color="auto"/>
                <w:left w:val="none" w:sz="0" w:space="0" w:color="auto"/>
                <w:bottom w:val="none" w:sz="0" w:space="0" w:color="auto"/>
                <w:right w:val="none" w:sz="0" w:space="0" w:color="auto"/>
              </w:divBdr>
              <w:divsChild>
                <w:div w:id="1065030716">
                  <w:marLeft w:val="0"/>
                  <w:marRight w:val="0"/>
                  <w:marTop w:val="0"/>
                  <w:marBottom w:val="0"/>
                  <w:divBdr>
                    <w:top w:val="none" w:sz="0" w:space="0" w:color="auto"/>
                    <w:left w:val="none" w:sz="0" w:space="0" w:color="auto"/>
                    <w:bottom w:val="none" w:sz="0" w:space="0" w:color="auto"/>
                    <w:right w:val="none" w:sz="0" w:space="0" w:color="auto"/>
                  </w:divBdr>
                  <w:divsChild>
                    <w:div w:id="3431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8420">
          <w:marLeft w:val="0"/>
          <w:marRight w:val="0"/>
          <w:marTop w:val="0"/>
          <w:marBottom w:val="0"/>
          <w:divBdr>
            <w:top w:val="none" w:sz="0" w:space="0" w:color="auto"/>
            <w:left w:val="none" w:sz="0" w:space="0" w:color="auto"/>
            <w:bottom w:val="none" w:sz="0" w:space="0" w:color="auto"/>
            <w:right w:val="none" w:sz="0" w:space="0" w:color="auto"/>
          </w:divBdr>
          <w:divsChild>
            <w:div w:id="783110992">
              <w:marLeft w:val="0"/>
              <w:marRight w:val="0"/>
              <w:marTop w:val="0"/>
              <w:marBottom w:val="0"/>
              <w:divBdr>
                <w:top w:val="none" w:sz="0" w:space="0" w:color="auto"/>
                <w:left w:val="none" w:sz="0" w:space="0" w:color="auto"/>
                <w:bottom w:val="none" w:sz="0" w:space="0" w:color="auto"/>
                <w:right w:val="none" w:sz="0" w:space="0" w:color="auto"/>
              </w:divBdr>
              <w:divsChild>
                <w:div w:id="1464882156">
                  <w:marLeft w:val="0"/>
                  <w:marRight w:val="0"/>
                  <w:marTop w:val="0"/>
                  <w:marBottom w:val="0"/>
                  <w:divBdr>
                    <w:top w:val="none" w:sz="0" w:space="0" w:color="auto"/>
                    <w:left w:val="none" w:sz="0" w:space="0" w:color="auto"/>
                    <w:bottom w:val="none" w:sz="0" w:space="0" w:color="auto"/>
                    <w:right w:val="none" w:sz="0" w:space="0" w:color="auto"/>
                  </w:divBdr>
                  <w:divsChild>
                    <w:div w:id="14985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4956303">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88237501">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136029">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065000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37404606">
      <w:bodyDiv w:val="1"/>
      <w:marLeft w:val="0"/>
      <w:marRight w:val="0"/>
      <w:marTop w:val="0"/>
      <w:marBottom w:val="0"/>
      <w:divBdr>
        <w:top w:val="none" w:sz="0" w:space="0" w:color="auto"/>
        <w:left w:val="none" w:sz="0" w:space="0" w:color="auto"/>
        <w:bottom w:val="none" w:sz="0" w:space="0" w:color="auto"/>
        <w:right w:val="none" w:sz="0" w:space="0" w:color="auto"/>
      </w:divBdr>
      <w:divsChild>
        <w:div w:id="1867526066">
          <w:marLeft w:val="0"/>
          <w:marRight w:val="0"/>
          <w:marTop w:val="0"/>
          <w:marBottom w:val="0"/>
          <w:divBdr>
            <w:top w:val="none" w:sz="0" w:space="0" w:color="auto"/>
            <w:left w:val="none" w:sz="0" w:space="0" w:color="auto"/>
            <w:bottom w:val="none" w:sz="0" w:space="0" w:color="auto"/>
            <w:right w:val="none" w:sz="0" w:space="0" w:color="auto"/>
          </w:divBdr>
          <w:divsChild>
            <w:div w:id="504714182">
              <w:marLeft w:val="0"/>
              <w:marRight w:val="0"/>
              <w:marTop w:val="0"/>
              <w:marBottom w:val="0"/>
              <w:divBdr>
                <w:top w:val="none" w:sz="0" w:space="0" w:color="auto"/>
                <w:left w:val="none" w:sz="0" w:space="0" w:color="auto"/>
                <w:bottom w:val="none" w:sz="0" w:space="0" w:color="auto"/>
                <w:right w:val="none" w:sz="0" w:space="0" w:color="auto"/>
              </w:divBdr>
              <w:divsChild>
                <w:div w:id="1981001">
                  <w:marLeft w:val="0"/>
                  <w:marRight w:val="0"/>
                  <w:marTop w:val="0"/>
                  <w:marBottom w:val="0"/>
                  <w:divBdr>
                    <w:top w:val="none" w:sz="0" w:space="0" w:color="auto"/>
                    <w:left w:val="none" w:sz="0" w:space="0" w:color="auto"/>
                    <w:bottom w:val="none" w:sz="0" w:space="0" w:color="auto"/>
                    <w:right w:val="none" w:sz="0" w:space="0" w:color="auto"/>
                  </w:divBdr>
                  <w:divsChild>
                    <w:div w:id="20263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21514">
          <w:marLeft w:val="0"/>
          <w:marRight w:val="0"/>
          <w:marTop w:val="0"/>
          <w:marBottom w:val="0"/>
          <w:divBdr>
            <w:top w:val="none" w:sz="0" w:space="0" w:color="auto"/>
            <w:left w:val="none" w:sz="0" w:space="0" w:color="auto"/>
            <w:bottom w:val="none" w:sz="0" w:space="0" w:color="auto"/>
            <w:right w:val="none" w:sz="0" w:space="0" w:color="auto"/>
          </w:divBdr>
          <w:divsChild>
            <w:div w:id="1640263125">
              <w:marLeft w:val="0"/>
              <w:marRight w:val="0"/>
              <w:marTop w:val="0"/>
              <w:marBottom w:val="0"/>
              <w:divBdr>
                <w:top w:val="none" w:sz="0" w:space="0" w:color="auto"/>
                <w:left w:val="none" w:sz="0" w:space="0" w:color="auto"/>
                <w:bottom w:val="none" w:sz="0" w:space="0" w:color="auto"/>
                <w:right w:val="none" w:sz="0" w:space="0" w:color="auto"/>
              </w:divBdr>
              <w:divsChild>
                <w:div w:id="1868055125">
                  <w:marLeft w:val="0"/>
                  <w:marRight w:val="0"/>
                  <w:marTop w:val="0"/>
                  <w:marBottom w:val="0"/>
                  <w:divBdr>
                    <w:top w:val="none" w:sz="0" w:space="0" w:color="auto"/>
                    <w:left w:val="none" w:sz="0" w:space="0" w:color="auto"/>
                    <w:bottom w:val="none" w:sz="0" w:space="0" w:color="auto"/>
                    <w:right w:val="none" w:sz="0" w:space="0" w:color="auto"/>
                  </w:divBdr>
                  <w:divsChild>
                    <w:div w:id="16589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3158">
      <w:bodyDiv w:val="1"/>
      <w:marLeft w:val="0"/>
      <w:marRight w:val="0"/>
      <w:marTop w:val="0"/>
      <w:marBottom w:val="0"/>
      <w:divBdr>
        <w:top w:val="none" w:sz="0" w:space="0" w:color="auto"/>
        <w:left w:val="none" w:sz="0" w:space="0" w:color="auto"/>
        <w:bottom w:val="none" w:sz="0" w:space="0" w:color="auto"/>
        <w:right w:val="none" w:sz="0" w:space="0" w:color="auto"/>
      </w:divBdr>
    </w:div>
    <w:div w:id="1942760279">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48078359">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231132">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6297377">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382150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6126546">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3337691">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 w:id="2144810597">
      <w:bodyDiv w:val="1"/>
      <w:marLeft w:val="0"/>
      <w:marRight w:val="0"/>
      <w:marTop w:val="0"/>
      <w:marBottom w:val="0"/>
      <w:divBdr>
        <w:top w:val="none" w:sz="0" w:space="0" w:color="auto"/>
        <w:left w:val="none" w:sz="0" w:space="0" w:color="auto"/>
        <w:bottom w:val="none" w:sz="0" w:space="0" w:color="auto"/>
        <w:right w:val="none" w:sz="0" w:space="0" w:color="auto"/>
      </w:divBdr>
    </w:div>
    <w:div w:id="21455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1BDA7-636F-49D3-ADA6-C329906D7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2024-12-12T06:06:00Z</dcterms:created>
  <dcterms:modified xsi:type="dcterms:W3CDTF">2024-12-12T06:38:00Z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